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9E9" w:rsidRDefault="001219E9" w:rsidP="001219E9">
      <w:pPr>
        <w:jc w:val="center"/>
        <w:rPr>
          <w:b/>
          <w:i/>
          <w:sz w:val="32"/>
          <w:szCs w:val="32"/>
          <w:u w:val="double"/>
        </w:rPr>
      </w:pPr>
      <w:r>
        <w:rPr>
          <w:b/>
          <w:i/>
          <w:sz w:val="32"/>
          <w:szCs w:val="32"/>
          <w:u w:val="double"/>
        </w:rPr>
        <w:t>О Б Щ И Н А  Б О Ж У Р И Щ Е  -  С О Ф И Й С К А  О Б Л А С Т</w:t>
      </w:r>
    </w:p>
    <w:p w:rsidR="001219E9" w:rsidRDefault="001219E9" w:rsidP="001219E9">
      <w:pPr>
        <w:ind w:hanging="12"/>
        <w:jc w:val="center"/>
        <w:rPr>
          <w:i/>
        </w:rPr>
      </w:pPr>
      <w:r>
        <w:rPr>
          <w:i/>
        </w:rPr>
        <w:t xml:space="preserve">гр. Божурище,  бул. „Европа” №85 </w:t>
      </w:r>
      <w:r>
        <w:rPr>
          <w:i/>
          <w:sz w:val="32"/>
          <w:szCs w:val="32"/>
        </w:rPr>
        <w:sym w:font="Wingdings 2" w:char="F027"/>
      </w:r>
      <w:r>
        <w:rPr>
          <w:i/>
        </w:rPr>
        <w:t xml:space="preserve">02/9932913, факс 02/9933104, </w:t>
      </w:r>
      <w:proofErr w:type="spellStart"/>
      <w:r>
        <w:rPr>
          <w:i/>
        </w:rPr>
        <w:t>e-mail</w:t>
      </w:r>
      <w:proofErr w:type="spellEnd"/>
      <w:r>
        <w:rPr>
          <w:i/>
        </w:rPr>
        <w:t xml:space="preserve">: </w:t>
      </w:r>
      <w:hyperlink r:id="rId5" w:history="1">
        <w:r>
          <w:rPr>
            <w:rStyle w:val="Hyperlink"/>
            <w:i/>
          </w:rPr>
          <w:t>bojurob@mail.bg</w:t>
        </w:r>
      </w:hyperlink>
    </w:p>
    <w:p w:rsidR="001219E9" w:rsidRDefault="001219E9" w:rsidP="001219E9">
      <w:pPr>
        <w:spacing w:line="276" w:lineRule="auto"/>
        <w:ind w:right="-284"/>
        <w:jc w:val="both"/>
        <w:rPr>
          <w:b/>
        </w:rPr>
      </w:pPr>
    </w:p>
    <w:p w:rsidR="001219E9" w:rsidRDefault="001219E9" w:rsidP="001219E9">
      <w:pPr>
        <w:spacing w:line="276" w:lineRule="auto"/>
        <w:ind w:right="119"/>
        <w:jc w:val="both"/>
        <w:rPr>
          <w:b/>
        </w:rPr>
      </w:pPr>
    </w:p>
    <w:p w:rsidR="001219E9" w:rsidRDefault="001219E9" w:rsidP="001219E9">
      <w:pPr>
        <w:spacing w:line="276" w:lineRule="auto"/>
        <w:ind w:right="119"/>
        <w:jc w:val="both"/>
        <w:rPr>
          <w:b/>
          <w:lang w:val="en-US"/>
        </w:rPr>
      </w:pPr>
      <w:r>
        <w:rPr>
          <w:b/>
        </w:rPr>
        <w:tab/>
        <w:t>На основание чл.26, ал.2 от ЗНА във връзка с чл.77 от АПК, в 30- дневен срок от настоящото публикуване на проекта</w:t>
      </w:r>
      <w:r w:rsidR="00926F05">
        <w:rPr>
          <w:b/>
        </w:rPr>
        <w:t>,</w:t>
      </w:r>
      <w:r>
        <w:rPr>
          <w:b/>
        </w:rPr>
        <w:t xml:space="preserve"> на всички заинтересовани страни се предоставя възможност да изразят своите становища и да дават предложения по изготвения проект, в срок до </w:t>
      </w:r>
      <w:r w:rsidR="00846023">
        <w:rPr>
          <w:b/>
          <w:lang w:val="en-US"/>
        </w:rPr>
        <w:t>11</w:t>
      </w:r>
      <w:r>
        <w:rPr>
          <w:b/>
        </w:rPr>
        <w:t>.</w:t>
      </w:r>
      <w:r w:rsidR="008D304E">
        <w:rPr>
          <w:b/>
        </w:rPr>
        <w:t>1</w:t>
      </w:r>
      <w:r w:rsidR="00846023">
        <w:rPr>
          <w:b/>
          <w:lang w:val="en-US"/>
        </w:rPr>
        <w:t>2</w:t>
      </w:r>
      <w:r>
        <w:rPr>
          <w:b/>
        </w:rPr>
        <w:t xml:space="preserve">.2017 г., включително, в деловодството на общинската администрация или на </w:t>
      </w:r>
      <w:r>
        <w:rPr>
          <w:b/>
          <w:lang w:val="en-US"/>
        </w:rPr>
        <w:t xml:space="preserve">e-mail: </w:t>
      </w:r>
      <w:hyperlink r:id="rId6" w:history="1">
        <w:r>
          <w:rPr>
            <w:rStyle w:val="Hyperlink"/>
            <w:color w:val="000000"/>
            <w:lang w:val="en-US"/>
          </w:rPr>
          <w:t>bojurob@mail.bg</w:t>
        </w:r>
      </w:hyperlink>
      <w:r>
        <w:rPr>
          <w:b/>
          <w:color w:val="000000"/>
        </w:rPr>
        <w:t>.</w:t>
      </w:r>
    </w:p>
    <w:p w:rsidR="001219E9" w:rsidRDefault="001219E9" w:rsidP="001219E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:rsidR="001219E9" w:rsidRDefault="001219E9" w:rsidP="001219E9">
      <w:pPr>
        <w:pStyle w:val="Default"/>
        <w:jc w:val="center"/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</w:rPr>
        <w:t>МОТИВИ</w:t>
      </w:r>
    </w:p>
    <w:p w:rsidR="001219E9" w:rsidRDefault="001219E9" w:rsidP="001219E9">
      <w:pPr>
        <w:spacing w:line="360" w:lineRule="auto"/>
        <w:rPr>
          <w:b/>
        </w:rPr>
      </w:pPr>
    </w:p>
    <w:p w:rsidR="001219E9" w:rsidRDefault="001219E9" w:rsidP="001219E9">
      <w:pPr>
        <w:spacing w:line="360" w:lineRule="auto"/>
        <w:ind w:firstLine="540"/>
        <w:jc w:val="both"/>
      </w:pPr>
      <w:r>
        <w:rPr>
          <w:lang w:val="en-US"/>
        </w:rPr>
        <w:tab/>
      </w:r>
      <w:r>
        <w:t xml:space="preserve">ПРОЕКТЪТ на </w:t>
      </w:r>
      <w:r w:rsidRPr="00391922">
        <w:rPr>
          <w:b/>
        </w:rPr>
        <w:t>„</w:t>
      </w:r>
      <w:r w:rsidRPr="00391922">
        <w:t>ГОДИШНА ПРОГРАМА ЗА УПРАВЛЕНИЕ И РАЗПОРЕЖДАНЕ С ИМОТИ – ОБЩИНСКА СОБСТВЕНОСТ ЗА 20</w:t>
      </w:r>
      <w:r w:rsidRPr="00B404EF">
        <w:t>1</w:t>
      </w:r>
      <w:r w:rsidR="00846023">
        <w:rPr>
          <w:lang w:val="en-US"/>
        </w:rPr>
        <w:t>8</w:t>
      </w:r>
      <w:r w:rsidRPr="00391922">
        <w:t>г.”</w:t>
      </w:r>
      <w:r w:rsidR="00846023">
        <w:t xml:space="preserve">е изработен </w:t>
      </w:r>
      <w:r w:rsidR="00B32C90">
        <w:t xml:space="preserve">на основание чл.8, ал.9 от Закона за общинската собственост и </w:t>
      </w:r>
      <w:r w:rsidR="00846023">
        <w:t xml:space="preserve">в изпълнение на </w:t>
      </w:r>
      <w:r w:rsidR="00B32C90">
        <w:t xml:space="preserve">Стратегията за управление на общинската собственост </w:t>
      </w:r>
      <w:r w:rsidR="00846023">
        <w:t xml:space="preserve">за </w:t>
      </w:r>
      <w:r w:rsidR="00B32C90">
        <w:t xml:space="preserve">мандат </w:t>
      </w:r>
      <w:r w:rsidR="00B32C90">
        <w:rPr>
          <w:lang w:val="en-US"/>
        </w:rPr>
        <w:t>2015</w:t>
      </w:r>
      <w:r w:rsidR="00B32C90">
        <w:t>г.</w:t>
      </w:r>
      <w:r w:rsidR="00B32C90">
        <w:rPr>
          <w:lang w:val="en-US"/>
        </w:rPr>
        <w:t>-2019</w:t>
      </w:r>
      <w:r w:rsidR="00B32C90">
        <w:t xml:space="preserve"> г. </w:t>
      </w:r>
    </w:p>
    <w:p w:rsidR="00B32C90" w:rsidRPr="00B32C90" w:rsidRDefault="00B32C90" w:rsidP="00B32C90">
      <w:pPr>
        <w:spacing w:line="360" w:lineRule="auto"/>
        <w:ind w:firstLine="540"/>
        <w:jc w:val="both"/>
      </w:pPr>
      <w:r>
        <w:t>Съгласно чл.8, ал.9 от ЗОС, Годишната програма се приема от Общинския съвет, най-</w:t>
      </w:r>
      <w:r w:rsidRPr="00B32C90">
        <w:t>късно до приемането на бюджета на общината за съответната година. Програмата трябва да съдържа: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1. прогноза за очакваните приходи и необходимите разходи, свързани с придобиването, управлението и разпореждането с имоти - общинска собственост;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2. 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или за предоставяне на концесия;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3. описание на имотите, които общината има намерение да предложи за замяна срещу имоти на граждани или юридически лица, с подробно описание на нуждите и вида на имотите, които общината желае да получи в замяна;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4. описание на имотите, които общината има намерение да придобие в собственост, и способите за тяхното придобиване;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5. обектите, за изграждането на които е необходимо отчуждаване на частни имоти;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6. обектите по т. 5 от първостепенно значение;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7. други данни, определени от общинския съвет.</w:t>
      </w:r>
    </w:p>
    <w:p w:rsidR="007A7A2C" w:rsidRDefault="007A7A2C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  <w:r>
        <w:rPr>
          <w:lang w:val="bg-BG"/>
        </w:rPr>
        <w:t xml:space="preserve">Съгласно чл.26, ал. 2 от Закона за нормативните актове, във връзка с чл.77 от АПК, в законоустановения  срок от публикуване на настоящото предложение на Интернет </w:t>
      </w:r>
      <w:r>
        <w:rPr>
          <w:lang w:val="bg-BG"/>
        </w:rPr>
        <w:lastRenderedPageBreak/>
        <w:t xml:space="preserve">страницата на Община Божурище, се предоставя възможност на заинтересованите лица да направят своите предложения и становища по проекта </w:t>
      </w:r>
      <w:r w:rsidR="00B32C90">
        <w:rPr>
          <w:lang w:val="bg-BG"/>
        </w:rPr>
        <w:t>н</w:t>
      </w:r>
      <w:r>
        <w:rPr>
          <w:lang w:val="bg-BG"/>
        </w:rPr>
        <w:t xml:space="preserve">а </w:t>
      </w:r>
      <w:r w:rsidRPr="00391922">
        <w:rPr>
          <w:b/>
        </w:rPr>
        <w:t>„</w:t>
      </w:r>
      <w:r w:rsidRPr="00391922">
        <w:t>ГОДИШНА ПРОГРАМА ЗА УПРАВЛЕНИЕ И РАЗПОРЕЖДАНЕ С ИМОТИ – ОБЩИНСКА СОБСТВЕНОСТ ЗА 20</w:t>
      </w:r>
      <w:r w:rsidRPr="00B404EF">
        <w:t>1</w:t>
      </w:r>
      <w:r w:rsidR="00B32C90">
        <w:rPr>
          <w:lang w:val="bg-BG"/>
        </w:rPr>
        <w:t>8</w:t>
      </w:r>
      <w:r w:rsidRPr="00391922">
        <w:t xml:space="preserve"> г.”</w:t>
      </w:r>
      <w:r>
        <w:rPr>
          <w:lang w:val="bg-BG"/>
        </w:rPr>
        <w:t xml:space="preserve"> на </w:t>
      </w:r>
      <w:proofErr w:type="spellStart"/>
      <w:r>
        <w:rPr>
          <w:lang w:val="bg-BG"/>
        </w:rPr>
        <w:t>e-mail</w:t>
      </w:r>
      <w:proofErr w:type="spellEnd"/>
      <w:r>
        <w:rPr>
          <w:lang w:val="bg-BG"/>
        </w:rPr>
        <w:t xml:space="preserve">: </w:t>
      </w:r>
      <w:hyperlink r:id="rId7" w:history="1">
        <w:r>
          <w:rPr>
            <w:rStyle w:val="Hyperlink"/>
            <w:color w:val="000000"/>
          </w:rPr>
          <w:t>bojurob@mail.bg</w:t>
        </w:r>
      </w:hyperlink>
      <w:r>
        <w:rPr>
          <w:color w:val="000000"/>
          <w:lang w:val="bg-BG"/>
        </w:rPr>
        <w:t xml:space="preserve">. </w:t>
      </w:r>
    </w:p>
    <w:p w:rsidR="001219E9" w:rsidRDefault="001219E9" w:rsidP="001219E9">
      <w:pPr>
        <w:spacing w:line="360" w:lineRule="auto"/>
        <w:ind w:firstLine="540"/>
        <w:jc w:val="both"/>
      </w:pPr>
    </w:p>
    <w:p w:rsidR="001219E9" w:rsidRDefault="001219E9" w:rsidP="001219E9">
      <w:pPr>
        <w:ind w:firstLine="357"/>
        <w:jc w:val="both"/>
      </w:pPr>
      <w:r>
        <w:rPr>
          <w:b/>
          <w:lang w:val="en-US"/>
        </w:rPr>
        <w:tab/>
      </w:r>
      <w:r>
        <w:rPr>
          <w:b/>
          <w:lang w:val="ru-RU"/>
        </w:rPr>
        <w:t>2.</w:t>
      </w:r>
      <w:r>
        <w:rPr>
          <w:b/>
          <w:bCs/>
        </w:rPr>
        <w:t xml:space="preserve">Причини, </w:t>
      </w:r>
      <w:r>
        <w:rPr>
          <w:b/>
        </w:rPr>
        <w:t>които налагат приемането</w:t>
      </w:r>
    </w:p>
    <w:p w:rsidR="00B32C90" w:rsidRDefault="001219E9" w:rsidP="00B32C90">
      <w:pPr>
        <w:ind w:firstLine="357"/>
        <w:jc w:val="both"/>
      </w:pPr>
      <w:r>
        <w:rPr>
          <w:lang w:val="en-US"/>
        </w:rPr>
        <w:tab/>
      </w:r>
      <w:r w:rsidR="00B32C90">
        <w:t>Изпълнение на чл.8, ал.9 от Закона за общинската собственост</w:t>
      </w:r>
    </w:p>
    <w:p w:rsidR="001219E9" w:rsidRDefault="001219E9" w:rsidP="001219E9">
      <w:pPr>
        <w:ind w:firstLine="357"/>
        <w:jc w:val="both"/>
      </w:pP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  <w:r>
        <w:rPr>
          <w:b/>
          <w:lang w:val="bg-BG"/>
        </w:rPr>
        <w:tab/>
        <w:t xml:space="preserve">3. </w:t>
      </w:r>
      <w:r>
        <w:rPr>
          <w:b/>
          <w:bCs/>
          <w:lang w:val="bg-BG"/>
        </w:rPr>
        <w:t>Целите</w:t>
      </w:r>
      <w:r>
        <w:rPr>
          <w:b/>
          <w:lang w:val="bg-BG"/>
        </w:rPr>
        <w:t>, които се поставят</w:t>
      </w:r>
    </w:p>
    <w:p w:rsidR="00C36C14" w:rsidRDefault="001219E9" w:rsidP="00C36C14">
      <w:pPr>
        <w:spacing w:line="360" w:lineRule="auto"/>
        <w:ind w:firstLine="540"/>
        <w:jc w:val="both"/>
        <w:rPr>
          <w:lang w:eastAsia="en-US"/>
        </w:rPr>
      </w:pPr>
      <w:r>
        <w:tab/>
        <w:t xml:space="preserve">Целта на </w:t>
      </w:r>
      <w:r w:rsidR="00B32C90">
        <w:t xml:space="preserve">приемането на годишната програма е да се определят </w:t>
      </w:r>
      <w:r w:rsidR="00C36C14" w:rsidRPr="00B32C90">
        <w:rPr>
          <w:lang w:eastAsia="en-US"/>
        </w:rPr>
        <w:t xml:space="preserve">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</w:t>
      </w:r>
      <w:r w:rsidR="00C36C14">
        <w:rPr>
          <w:lang w:eastAsia="en-US"/>
        </w:rPr>
        <w:t xml:space="preserve">или за предоставяне на концесия; които има </w:t>
      </w:r>
      <w:r w:rsidR="00C36C14" w:rsidRPr="00B32C90">
        <w:rPr>
          <w:lang w:eastAsia="en-US"/>
        </w:rPr>
        <w:t>намерение да предложи за замяна срещу имоти на граждани или юридически лица</w:t>
      </w:r>
      <w:r w:rsidR="00C36C14">
        <w:rPr>
          <w:lang w:eastAsia="en-US"/>
        </w:rPr>
        <w:t xml:space="preserve">; които има намерение </w:t>
      </w:r>
      <w:r w:rsidR="00C36C14" w:rsidRPr="00B32C90">
        <w:rPr>
          <w:lang w:eastAsia="en-US"/>
        </w:rPr>
        <w:t>да придобие в собственост</w:t>
      </w:r>
      <w:r w:rsidR="00C36C14">
        <w:rPr>
          <w:lang w:eastAsia="en-US"/>
        </w:rPr>
        <w:t>, както и да се определят очакваните приходи и разходи свързани с управлението и разпореждането с общинската собственост.</w:t>
      </w:r>
    </w:p>
    <w:p w:rsidR="00C36C14" w:rsidRDefault="00C36C14" w:rsidP="00C36C14">
      <w:pPr>
        <w:spacing w:line="360" w:lineRule="auto"/>
        <w:ind w:firstLine="540"/>
        <w:jc w:val="both"/>
        <w:rPr>
          <w:lang w:eastAsia="en-US"/>
        </w:rPr>
      </w:pPr>
      <w:r>
        <w:rPr>
          <w:lang w:eastAsia="en-US"/>
        </w:rPr>
        <w:t>Приемането на Годишна програма за управление и разпореждане с имоти – общинска собственост за съответната година ще осигури публичност на намеренията и действията на общината при разпореждането с общинска собственост.</w:t>
      </w:r>
    </w:p>
    <w:p w:rsidR="00C36C14" w:rsidRDefault="00C36C14" w:rsidP="00C36C14">
      <w:pPr>
        <w:spacing w:line="360" w:lineRule="auto"/>
        <w:ind w:firstLine="540"/>
        <w:jc w:val="both"/>
        <w:rPr>
          <w:lang w:eastAsia="en-US"/>
        </w:rPr>
      </w:pPr>
    </w:p>
    <w:p w:rsidR="001219E9" w:rsidRDefault="001219E9" w:rsidP="001219E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ab/>
        <w:t>4. Финансови и други средства, необходими за прилагането на пр</w:t>
      </w:r>
      <w:r w:rsidR="00C36C14">
        <w:rPr>
          <w:rFonts w:ascii="Times New Roman" w:hAnsi="Times New Roman" w:cs="Times New Roman"/>
          <w:b/>
          <w:color w:val="auto"/>
        </w:rPr>
        <w:t xml:space="preserve">оекта </w:t>
      </w:r>
      <w:r>
        <w:rPr>
          <w:rFonts w:ascii="Times New Roman" w:hAnsi="Times New Roman" w:cs="Times New Roman"/>
          <w:b/>
          <w:color w:val="auto"/>
        </w:rPr>
        <w:t>на Годишната програма</w:t>
      </w:r>
    </w:p>
    <w:p w:rsidR="001219E9" w:rsidRDefault="001219E9" w:rsidP="001219E9">
      <w:pPr>
        <w:pStyle w:val="Default"/>
        <w:ind w:firstLine="36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tab/>
        <w:t>Не са необходими допълнителни финансови средства.</w:t>
      </w:r>
    </w:p>
    <w:p w:rsidR="001219E9" w:rsidRDefault="001219E9" w:rsidP="001219E9">
      <w:pPr>
        <w:pStyle w:val="Default"/>
        <w:ind w:left="360"/>
        <w:jc w:val="both"/>
        <w:rPr>
          <w:rFonts w:ascii="Times New Roman" w:hAnsi="Times New Roman" w:cs="Times New Roman"/>
          <w:b/>
          <w:color w:val="auto"/>
        </w:rPr>
      </w:pPr>
    </w:p>
    <w:p w:rsidR="001219E9" w:rsidRDefault="001219E9" w:rsidP="001219E9">
      <w:pPr>
        <w:spacing w:line="276" w:lineRule="auto"/>
        <w:ind w:left="720"/>
        <w:jc w:val="both"/>
        <w:rPr>
          <w:b/>
        </w:rPr>
      </w:pPr>
      <w:r>
        <w:rPr>
          <w:b/>
        </w:rPr>
        <w:t xml:space="preserve">5. Очаквани резултати от прилагането </w:t>
      </w:r>
    </w:p>
    <w:p w:rsidR="00C36C14" w:rsidRDefault="00C36C14" w:rsidP="00C36C14">
      <w:pPr>
        <w:spacing w:line="276" w:lineRule="auto"/>
        <w:ind w:firstLine="360"/>
        <w:jc w:val="both"/>
      </w:pPr>
      <w:r>
        <w:t>Приемането н</w:t>
      </w:r>
      <w:r w:rsidR="001219E9" w:rsidRPr="00A72B09">
        <w:t>а Годишната програма за управление и разпореждане с имот</w:t>
      </w:r>
      <w:r>
        <w:t>и – общинска собственост за 2018</w:t>
      </w:r>
      <w:r w:rsidR="001219E9" w:rsidRPr="00A72B09">
        <w:t xml:space="preserve">г., </w:t>
      </w:r>
      <w:r>
        <w:t>щ</w:t>
      </w:r>
      <w:r w:rsidR="001219E9" w:rsidRPr="00A72B09">
        <w:t xml:space="preserve">е даде възможност </w:t>
      </w:r>
      <w:r>
        <w:t>за безпроблемно и навременно за</w:t>
      </w:r>
      <w:r w:rsidR="001219E9" w:rsidRPr="00A72B09">
        <w:t>почн</w:t>
      </w:r>
      <w:r w:rsidR="00A444B2">
        <w:t>е</w:t>
      </w:r>
      <w:r>
        <w:t>на процедурите по управление на имотите – общинска собственост, което от своя страна ще осигури ритмични постъпления в общинския бюджет.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1219E9" w:rsidRDefault="001219E9" w:rsidP="001219E9">
      <w:pPr>
        <w:tabs>
          <w:tab w:val="left" w:pos="993"/>
        </w:tabs>
        <w:spacing w:line="276" w:lineRule="auto"/>
        <w:ind w:left="360" w:firstLine="349"/>
        <w:jc w:val="both"/>
        <w:rPr>
          <w:b/>
        </w:rPr>
      </w:pPr>
      <w:r>
        <w:rPr>
          <w:b/>
        </w:rPr>
        <w:t>6. Анализ за съответствие с правото на Европейския съюз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rPr>
          <w:lang w:val="bg-BG"/>
        </w:rPr>
        <w:tab/>
        <w:t>Предлагания</w:t>
      </w:r>
      <w:r w:rsidR="00F05024">
        <w:rPr>
          <w:lang w:val="bg-BG"/>
        </w:rPr>
        <w:t>т</w:t>
      </w:r>
      <w:r>
        <w:rPr>
          <w:lang w:val="bg-BG"/>
        </w:rPr>
        <w:t xml:space="preserve"> проект на </w:t>
      </w:r>
      <w:r w:rsidRPr="00391922">
        <w:rPr>
          <w:b/>
        </w:rPr>
        <w:t>„</w:t>
      </w:r>
      <w:r w:rsidRPr="00391922">
        <w:t>ГОДИШНА ПРОГРАМА ЗА УПРАВЛЕНИЕ И РАЗПОРЕЖДАНЕ С ИМОТИ – ОБЩИНСКА СОБСТВЕНОСТ ЗА 20</w:t>
      </w:r>
      <w:r w:rsidR="00C36C14">
        <w:t>18</w:t>
      </w:r>
      <w:r w:rsidRPr="00391922">
        <w:t>г.”</w:t>
      </w:r>
      <w:r>
        <w:rPr>
          <w:lang w:val="bg-BG"/>
        </w:rPr>
        <w:t xml:space="preserve">е </w:t>
      </w:r>
      <w:r w:rsidR="00F05024">
        <w:rPr>
          <w:lang w:val="bg-BG"/>
        </w:rPr>
        <w:t>основният документ</w:t>
      </w:r>
      <w:r>
        <w:rPr>
          <w:lang w:val="bg-BG"/>
        </w:rPr>
        <w:t>, който опр</w:t>
      </w:r>
      <w:r w:rsidR="00C36C14">
        <w:rPr>
          <w:lang w:val="bg-BG"/>
        </w:rPr>
        <w:t>еделя конкретните намерения на О</w:t>
      </w:r>
      <w:r>
        <w:rPr>
          <w:lang w:val="bg-BG"/>
        </w:rPr>
        <w:t xml:space="preserve">бщинския съвет и кмета на общината за управление и разпореждане с имоти – общинска собственост през съответната година. Тя е разработена в съответствие с приетата от Общинския съвет Стратегия за управление на общинската собственост за срока на мандата му, Закона за общинската собственост и Закона за местното самоуправление и местната администрация, поради което съответствието й с правото на Европейския съюз е предопределено от разпоредбите на Европейската харта за </w:t>
      </w:r>
      <w:r>
        <w:rPr>
          <w:lang w:val="bg-BG"/>
        </w:rPr>
        <w:lastRenderedPageBreak/>
        <w:t>местното самоуправление, директивите на Европейската общност, свързани с тази материя и съответствието на цитирани закон с правото на Европейския съюз.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57"/>
        <w:jc w:val="both"/>
        <w:rPr>
          <w:lang w:val="bg-BG"/>
        </w:rPr>
      </w:pP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57"/>
        <w:jc w:val="both"/>
        <w:rPr>
          <w:lang w:val="bg-BG"/>
        </w:rPr>
      </w:pPr>
    </w:p>
    <w:p w:rsidR="001219E9" w:rsidRDefault="001219E9" w:rsidP="001219E9">
      <w:pPr>
        <w:rPr>
          <w:b/>
        </w:rPr>
      </w:pPr>
      <w:r>
        <w:rPr>
          <w:b/>
        </w:rPr>
        <w:t xml:space="preserve">Дата на публикуване: </w:t>
      </w:r>
      <w:r w:rsidR="00846023">
        <w:rPr>
          <w:b/>
          <w:lang w:val="en-US"/>
        </w:rPr>
        <w:t>09</w:t>
      </w:r>
      <w:r>
        <w:rPr>
          <w:b/>
        </w:rPr>
        <w:t>.</w:t>
      </w:r>
      <w:r w:rsidR="0054442F">
        <w:rPr>
          <w:b/>
        </w:rPr>
        <w:t>1</w:t>
      </w:r>
      <w:r w:rsidR="00846023">
        <w:rPr>
          <w:b/>
          <w:lang w:val="en-US"/>
        </w:rPr>
        <w:t>1</w:t>
      </w:r>
      <w:r>
        <w:rPr>
          <w:b/>
        </w:rPr>
        <w:t>.2017г.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1219E9" w:rsidRDefault="001219E9" w:rsidP="001219E9"/>
    <w:p w:rsidR="003E46C9" w:rsidRDefault="003E46C9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 w:rsidP="00C36C14">
      <w:pPr>
        <w:jc w:val="right"/>
      </w:pPr>
      <w:r>
        <w:lastRenderedPageBreak/>
        <w:t>Проект!</w:t>
      </w:r>
    </w:p>
    <w:p w:rsidR="00C36C14" w:rsidRDefault="00C36C14" w:rsidP="00C36C14">
      <w:pPr>
        <w:jc w:val="right"/>
      </w:pPr>
    </w:p>
    <w:p w:rsidR="00C36C14" w:rsidRDefault="00C36C14" w:rsidP="00C36C14">
      <w:pPr>
        <w:jc w:val="right"/>
      </w:pPr>
    </w:p>
    <w:p w:rsidR="00C36C14" w:rsidRDefault="00C36C14" w:rsidP="00C36C14">
      <w:pPr>
        <w:jc w:val="right"/>
      </w:pPr>
    </w:p>
    <w:p w:rsidR="00C36C14" w:rsidRDefault="00C36C14" w:rsidP="00C36C14">
      <w:pPr>
        <w:jc w:val="right"/>
      </w:pP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ГОДИШНА ПРОГРАМА</w:t>
      </w: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 xml:space="preserve">ЗА УПРАВЛЕНИЕ И РАЗПОРЕЖДАНЕ С ИМОТИ - </w:t>
      </w: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ОБЩИНСКА СОБСТВЕНОСТ</w:t>
      </w: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ЗА 201</w:t>
      </w:r>
      <w:r>
        <w:rPr>
          <w:b/>
          <w:bCs/>
          <w:color w:val="464D62"/>
          <w:sz w:val="28"/>
          <w:szCs w:val="28"/>
          <w:lang w:val="en-US"/>
        </w:rPr>
        <w:t>8</w:t>
      </w:r>
      <w:r w:rsidRPr="00007869">
        <w:rPr>
          <w:b/>
          <w:bCs/>
          <w:color w:val="464D62"/>
          <w:sz w:val="28"/>
          <w:szCs w:val="28"/>
        </w:rPr>
        <w:t xml:space="preserve"> г.</w:t>
      </w:r>
    </w:p>
    <w:p w:rsidR="00C36C14" w:rsidRDefault="00C36C14">
      <w:bookmarkStart w:id="0" w:name="_GoBack"/>
      <w:bookmarkEnd w:id="0"/>
    </w:p>
    <w:sectPr w:rsidR="00C36C14" w:rsidSect="0024597D">
      <w:pgSz w:w="12240" w:h="15840"/>
      <w:pgMar w:top="709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73584"/>
    <w:multiLevelType w:val="hybridMultilevel"/>
    <w:tmpl w:val="A1942862"/>
    <w:lvl w:ilvl="0" w:tplc="D3E0F384">
      <w:start w:val="2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formatting="1" w:enforcement="0"/>
  <w:defaultTabStop w:val="720"/>
  <w:hyphenationZone w:val="425"/>
  <w:characterSpacingControl w:val="doNotCompress"/>
  <w:compat/>
  <w:rsids>
    <w:rsidRoot w:val="001219E9"/>
    <w:rsid w:val="000D4779"/>
    <w:rsid w:val="001219E9"/>
    <w:rsid w:val="00154895"/>
    <w:rsid w:val="00161735"/>
    <w:rsid w:val="002B5104"/>
    <w:rsid w:val="0038339D"/>
    <w:rsid w:val="003966D9"/>
    <w:rsid w:val="003E1BFA"/>
    <w:rsid w:val="003E46C9"/>
    <w:rsid w:val="004007D7"/>
    <w:rsid w:val="004030AA"/>
    <w:rsid w:val="00416797"/>
    <w:rsid w:val="004A33FC"/>
    <w:rsid w:val="00506999"/>
    <w:rsid w:val="0054442F"/>
    <w:rsid w:val="007A7A2C"/>
    <w:rsid w:val="0083237E"/>
    <w:rsid w:val="00832DCA"/>
    <w:rsid w:val="008449BA"/>
    <w:rsid w:val="00846023"/>
    <w:rsid w:val="008D304E"/>
    <w:rsid w:val="00926F05"/>
    <w:rsid w:val="009A0BBB"/>
    <w:rsid w:val="00A444B2"/>
    <w:rsid w:val="00A72B09"/>
    <w:rsid w:val="00B31B6D"/>
    <w:rsid w:val="00B32C90"/>
    <w:rsid w:val="00B9395F"/>
    <w:rsid w:val="00BC1756"/>
    <w:rsid w:val="00C36C14"/>
    <w:rsid w:val="00C807A3"/>
    <w:rsid w:val="00E430AF"/>
    <w:rsid w:val="00EE0CE5"/>
    <w:rsid w:val="00F03B0D"/>
    <w:rsid w:val="00F05024"/>
    <w:rsid w:val="00F34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1219E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219E9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uiPriority w:val="99"/>
    <w:rsid w:val="001219E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4030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3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2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jurob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jurob@mail.bg" TargetMode="External"/><Relationship Id="rId5" Type="http://schemas.openxmlformats.org/officeDocument/2006/relationships/hyperlink" Target="mailto:bojurob@mail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Tsvetelina P Dimitrova</dc:creator>
  <cp:lastModifiedBy>tstsvetanova</cp:lastModifiedBy>
  <cp:revision>2</cp:revision>
  <dcterms:created xsi:type="dcterms:W3CDTF">2017-11-22T11:57:00Z</dcterms:created>
  <dcterms:modified xsi:type="dcterms:W3CDTF">2017-11-22T11:57:00Z</dcterms:modified>
</cp:coreProperties>
</file>